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4FC61A" w14:textId="77777777" w:rsidR="00A60E86" w:rsidRPr="00A8071F" w:rsidRDefault="00A60E86" w:rsidP="00A60E86">
      <w:pPr>
        <w:pStyle w:val="Normal1"/>
        <w:rPr>
          <w:rFonts w:ascii="Calibri" w:eastAsia="Calibri" w:hAnsi="Calibri" w:cs="Calibri"/>
          <w:b/>
          <w:sz w:val="22"/>
          <w:szCs w:val="22"/>
        </w:rPr>
      </w:pPr>
      <w:bookmarkStart w:id="0" w:name="_GoBack"/>
      <w:bookmarkEnd w:id="0"/>
      <w:r w:rsidRPr="00A8071F">
        <w:rPr>
          <w:rFonts w:ascii="Calibri" w:eastAsia="Calibri" w:hAnsi="Calibri" w:cs="Calibri"/>
          <w:b/>
          <w:sz w:val="22"/>
          <w:szCs w:val="22"/>
        </w:rPr>
        <w:t>HRMD 6</w:t>
      </w:r>
      <w:r>
        <w:rPr>
          <w:rFonts w:ascii="Calibri" w:eastAsia="Calibri" w:hAnsi="Calibri" w:cs="Calibri"/>
          <w:b/>
          <w:sz w:val="22"/>
          <w:szCs w:val="22"/>
        </w:rPr>
        <w:t>1</w:t>
      </w:r>
      <w:r w:rsidRPr="00A8071F">
        <w:rPr>
          <w:rFonts w:ascii="Calibri" w:eastAsia="Calibri" w:hAnsi="Calibri" w:cs="Calibri"/>
          <w:b/>
          <w:sz w:val="22"/>
          <w:szCs w:val="22"/>
        </w:rPr>
        <w:t>0</w:t>
      </w:r>
    </w:p>
    <w:p w14:paraId="38010F38" w14:textId="77777777" w:rsidR="00A60E86" w:rsidRDefault="00A60E86" w:rsidP="00A60E86">
      <w:pPr>
        <w:pStyle w:val="Normal1"/>
        <w:rPr>
          <w:rFonts w:ascii="Calibri" w:eastAsia="Calibri" w:hAnsi="Calibri" w:cs="Calibri"/>
          <w:b/>
          <w:sz w:val="22"/>
          <w:szCs w:val="22"/>
        </w:rPr>
      </w:pPr>
      <w:r w:rsidRPr="00A8071F">
        <w:rPr>
          <w:rFonts w:ascii="Calibri" w:eastAsia="Calibri" w:hAnsi="Calibri" w:cs="Calibri"/>
          <w:b/>
          <w:sz w:val="22"/>
          <w:szCs w:val="22"/>
        </w:rPr>
        <w:t xml:space="preserve">Week </w:t>
      </w:r>
      <w:r>
        <w:rPr>
          <w:rFonts w:ascii="Calibri" w:eastAsia="Calibri" w:hAnsi="Calibri" w:cs="Calibri"/>
          <w:b/>
          <w:sz w:val="22"/>
          <w:szCs w:val="22"/>
        </w:rPr>
        <w:t>3 – Exam #1</w:t>
      </w:r>
    </w:p>
    <w:p w14:paraId="2E377A16" w14:textId="77777777" w:rsidR="00A60E86" w:rsidRDefault="00A60E86" w:rsidP="00A60E86">
      <w:pPr>
        <w:pStyle w:val="Normal1"/>
        <w:rPr>
          <w:rFonts w:ascii="Calibri" w:eastAsia="Calibri" w:hAnsi="Calibri" w:cs="Calibri"/>
          <w:b/>
          <w:sz w:val="22"/>
          <w:szCs w:val="22"/>
        </w:rPr>
      </w:pPr>
    </w:p>
    <w:p w14:paraId="21536434" w14:textId="77777777" w:rsidR="00A60E86" w:rsidRDefault="00A60E86" w:rsidP="00A60E86">
      <w:pPr>
        <w:pStyle w:val="Normal1"/>
        <w:rPr>
          <w:rFonts w:ascii="Calibri" w:eastAsia="Calibri" w:hAnsi="Calibri" w:cs="Calibri"/>
          <w:b/>
          <w:sz w:val="22"/>
          <w:szCs w:val="22"/>
        </w:rPr>
      </w:pPr>
    </w:p>
    <w:p w14:paraId="1737D9F0" w14:textId="77777777" w:rsidR="00A60E86" w:rsidRPr="004E7D5E" w:rsidRDefault="00A60E86" w:rsidP="00A60E86">
      <w:pPr>
        <w:pStyle w:val="Normal1"/>
        <w:rPr>
          <w:b/>
          <w:color w:val="0070C0"/>
          <w:sz w:val="22"/>
          <w:szCs w:val="22"/>
        </w:rPr>
      </w:pPr>
      <w:r w:rsidRPr="004E7D5E">
        <w:rPr>
          <w:rFonts w:ascii="Arial" w:hAnsi="Arial" w:cs="Arial"/>
          <w:b/>
          <w:color w:val="0070C0"/>
          <w:sz w:val="22"/>
          <w:szCs w:val="22"/>
          <w:shd w:val="clear" w:color="auto" w:fill="FFFFFF"/>
        </w:rPr>
        <w:t>Note: Submissions will not be accepted after grades for this assignment have been posted.  Alternate assignments are not available.</w:t>
      </w:r>
    </w:p>
    <w:p w14:paraId="54B084C2" w14:textId="77777777" w:rsidR="00A60E86" w:rsidRPr="00B17C2C" w:rsidRDefault="00A60E86" w:rsidP="00A60E86">
      <w:pPr>
        <w:pStyle w:val="Normal1"/>
        <w:ind w:left="720"/>
        <w:rPr>
          <w:sz w:val="22"/>
          <w:szCs w:val="22"/>
        </w:rPr>
      </w:pPr>
    </w:p>
    <w:p w14:paraId="12E1E5A3" w14:textId="77777777" w:rsidR="00A60E86" w:rsidRDefault="00A60E86" w:rsidP="00A60E86">
      <w:pPr>
        <w:pStyle w:val="Normal1"/>
      </w:pPr>
      <w:r w:rsidRPr="00E85E01">
        <w:rPr>
          <w:rFonts w:ascii="Calibri" w:eastAsia="Calibri" w:hAnsi="Calibri" w:cs="Calibri"/>
          <w:b/>
          <w:sz w:val="28"/>
          <w:szCs w:val="28"/>
          <w:u w:val="single"/>
        </w:rPr>
        <w:t>Instructions:</w:t>
      </w:r>
      <w:r>
        <w:rPr>
          <w:rFonts w:ascii="Calibri" w:eastAsia="Calibri" w:hAnsi="Calibri" w:cs="Calibri"/>
          <w:b/>
        </w:rPr>
        <w:t xml:space="preserve">   Each class is likely to be different.  If you assume you know what is required, you may make a mistake that can be avoided just by reading the instructions.</w:t>
      </w:r>
    </w:p>
    <w:p w14:paraId="7F336BE9" w14:textId="77777777" w:rsidR="00A60E86" w:rsidRDefault="00A60E86" w:rsidP="00A60E86">
      <w:pPr>
        <w:pStyle w:val="Normal1"/>
      </w:pPr>
      <w:r>
        <w:rPr>
          <w:rFonts w:ascii="Calibri" w:eastAsia="Calibri" w:hAnsi="Calibri" w:cs="Calibri"/>
          <w:b/>
        </w:rPr>
        <w:t xml:space="preserve"> </w:t>
      </w:r>
    </w:p>
    <w:p w14:paraId="72BFD7B5" w14:textId="77777777" w:rsidR="00A60E86" w:rsidRDefault="00A60E86" w:rsidP="00A60E86">
      <w:pPr>
        <w:pStyle w:val="Normal1"/>
        <w:numPr>
          <w:ilvl w:val="0"/>
          <w:numId w:val="1"/>
        </w:numPr>
        <w:ind w:hanging="360"/>
        <w:contextualSpacing/>
        <w:rPr>
          <w:rFonts w:ascii="Calibri" w:eastAsia="Calibri" w:hAnsi="Calibri" w:cs="Calibri"/>
          <w:b/>
          <w:sz w:val="22"/>
          <w:szCs w:val="22"/>
        </w:rPr>
      </w:pPr>
      <w:r>
        <w:rPr>
          <w:rFonts w:ascii="Calibri" w:eastAsia="Calibri" w:hAnsi="Calibri" w:cs="Calibri"/>
          <w:b/>
          <w:color w:val="FF0000"/>
        </w:rPr>
        <w:t xml:space="preserve">Post your Answer Sheet in your individual assignment folder by the due date listed in the Course Schedule.  </w:t>
      </w:r>
      <w:r>
        <w:rPr>
          <w:rFonts w:ascii="Calibri" w:eastAsia="Calibri" w:hAnsi="Calibri" w:cs="Calibri"/>
          <w:b/>
        </w:rPr>
        <w:t xml:space="preserve">Please post on time to avoid the 5% per day late penalty required by departmental policy.  Remember the late window begins at 12:00 a.m. the next day.  Please don’t ask me after the deadline to waive a late penalty.  If you’re having a problem that matches the criteria in the grading policy, contact me before the deadline.  I help when I can. (See the Grading Information in the syllabus.) </w:t>
      </w:r>
    </w:p>
    <w:p w14:paraId="44C32394" w14:textId="77777777" w:rsidR="00A60E86" w:rsidRDefault="00A60E86" w:rsidP="00A60E86">
      <w:pPr>
        <w:pStyle w:val="Normal1"/>
      </w:pPr>
      <w:r>
        <w:rPr>
          <w:rFonts w:ascii="Calibri" w:eastAsia="Calibri" w:hAnsi="Calibri" w:cs="Calibri"/>
          <w:b/>
          <w:sz w:val="22"/>
          <w:szCs w:val="22"/>
        </w:rPr>
        <w:t xml:space="preserve"> </w:t>
      </w:r>
    </w:p>
    <w:p w14:paraId="0D38C31B" w14:textId="77777777" w:rsidR="00A60E86" w:rsidRDefault="00A60E86" w:rsidP="00A60E86">
      <w:pPr>
        <w:pStyle w:val="Normal1"/>
        <w:numPr>
          <w:ilvl w:val="0"/>
          <w:numId w:val="3"/>
        </w:numPr>
        <w:ind w:hanging="360"/>
        <w:contextualSpacing/>
        <w:rPr>
          <w:rFonts w:ascii="Calibri" w:eastAsia="Calibri" w:hAnsi="Calibri" w:cs="Calibri"/>
          <w:b/>
          <w:sz w:val="22"/>
          <w:szCs w:val="22"/>
        </w:rPr>
      </w:pPr>
      <w:r>
        <w:rPr>
          <w:rFonts w:ascii="Calibri" w:eastAsia="Calibri" w:hAnsi="Calibri" w:cs="Calibri"/>
          <w:b/>
        </w:rPr>
        <w:t>Please work alone; this is not a group assignment.</w:t>
      </w:r>
    </w:p>
    <w:p w14:paraId="55A18A38" w14:textId="77777777" w:rsidR="00A60E86" w:rsidRDefault="00A60E86" w:rsidP="00A60E86">
      <w:pPr>
        <w:pStyle w:val="Normal1"/>
      </w:pPr>
      <w:r>
        <w:rPr>
          <w:rFonts w:ascii="Calibri" w:eastAsia="Calibri" w:hAnsi="Calibri" w:cs="Calibri"/>
          <w:b/>
          <w:sz w:val="22"/>
          <w:szCs w:val="22"/>
        </w:rPr>
        <w:t xml:space="preserve"> </w:t>
      </w:r>
    </w:p>
    <w:p w14:paraId="10D5D8CC" w14:textId="784B1719" w:rsidR="00A60E86" w:rsidRDefault="00A60E86" w:rsidP="00A60E86">
      <w:pPr>
        <w:pStyle w:val="Normal1"/>
      </w:pPr>
    </w:p>
    <w:p w14:paraId="76EAC261" w14:textId="77777777" w:rsidR="00A60E86" w:rsidRPr="00281EC8" w:rsidRDefault="00A60E86" w:rsidP="00A60E86">
      <w:pPr>
        <w:pStyle w:val="Normal1"/>
        <w:numPr>
          <w:ilvl w:val="0"/>
          <w:numId w:val="2"/>
        </w:numPr>
        <w:ind w:hanging="360"/>
        <w:contextualSpacing/>
        <w:rPr>
          <w:rFonts w:ascii="Calibri" w:eastAsia="Calibri" w:hAnsi="Calibri" w:cs="Calibri"/>
          <w:b/>
          <w:sz w:val="22"/>
          <w:szCs w:val="22"/>
        </w:rPr>
      </w:pPr>
      <w:r>
        <w:rPr>
          <w:rFonts w:ascii="Calibri" w:eastAsia="Calibri" w:hAnsi="Calibri" w:cs="Calibri"/>
          <w:b/>
        </w:rPr>
        <w:t>Do not use a cover sheet.  Just be sure your name is on the Answer Sheet.   The blank Answer Sheet is in the Assignment area, in the same place as the exam.</w:t>
      </w:r>
    </w:p>
    <w:p w14:paraId="272FECE4" w14:textId="77777777" w:rsidR="00A60E86" w:rsidRDefault="00A60E86" w:rsidP="00A60E86">
      <w:pPr>
        <w:pStyle w:val="Normal1"/>
        <w:ind w:left="720"/>
        <w:contextualSpacing/>
      </w:pPr>
      <w:r>
        <w:rPr>
          <w:rFonts w:ascii="Calibri" w:eastAsia="Calibri" w:hAnsi="Calibri" w:cs="Calibri"/>
          <w:b/>
        </w:rPr>
        <w:t xml:space="preserve">  </w:t>
      </w:r>
    </w:p>
    <w:p w14:paraId="749F9ECC" w14:textId="77777777" w:rsidR="00A60E86" w:rsidRDefault="00A60E86" w:rsidP="00A60E86">
      <w:pPr>
        <w:pStyle w:val="Normal1"/>
        <w:numPr>
          <w:ilvl w:val="0"/>
          <w:numId w:val="6"/>
        </w:numPr>
        <w:ind w:hanging="360"/>
        <w:contextualSpacing/>
        <w:rPr>
          <w:rFonts w:ascii="Calibri" w:eastAsia="Calibri" w:hAnsi="Calibri" w:cs="Calibri"/>
          <w:b/>
          <w:sz w:val="22"/>
          <w:szCs w:val="22"/>
        </w:rPr>
      </w:pPr>
      <w:r>
        <w:rPr>
          <w:rFonts w:ascii="Calibri" w:eastAsia="Calibri" w:hAnsi="Calibri" w:cs="Calibri"/>
          <w:b/>
        </w:rPr>
        <w:t>Remember to use a Word .</w:t>
      </w:r>
      <w:proofErr w:type="gramStart"/>
      <w:r>
        <w:rPr>
          <w:rFonts w:ascii="Calibri" w:eastAsia="Calibri" w:hAnsi="Calibri" w:cs="Calibri"/>
          <w:b/>
        </w:rPr>
        <w:t>doc  or</w:t>
      </w:r>
      <w:proofErr w:type="gramEnd"/>
      <w:r>
        <w:rPr>
          <w:rFonts w:ascii="Calibri" w:eastAsia="Calibri" w:hAnsi="Calibri" w:cs="Calibri"/>
          <w:b/>
        </w:rPr>
        <w:t xml:space="preserve"> .docx  file format to ensure I can open your work.  (See the Grading Information in the syllabus.)  Using the provided Answer Sheet assures this.  </w:t>
      </w:r>
    </w:p>
    <w:p w14:paraId="2A9BEC40" w14:textId="77777777" w:rsidR="00A60E86" w:rsidRDefault="00A60E86" w:rsidP="00A60E86">
      <w:pPr>
        <w:pStyle w:val="Normal1"/>
      </w:pPr>
      <w:r>
        <w:rPr>
          <w:rFonts w:ascii="Calibri" w:eastAsia="Calibri" w:hAnsi="Calibri" w:cs="Calibri"/>
          <w:b/>
          <w:sz w:val="22"/>
          <w:szCs w:val="22"/>
        </w:rPr>
        <w:t xml:space="preserve"> </w:t>
      </w:r>
    </w:p>
    <w:p w14:paraId="3AC31BB5" w14:textId="77777777" w:rsidR="00A60E86" w:rsidRPr="00281EC8" w:rsidRDefault="00A60E86" w:rsidP="00A60E86">
      <w:pPr>
        <w:pStyle w:val="Normal1"/>
        <w:numPr>
          <w:ilvl w:val="0"/>
          <w:numId w:val="4"/>
        </w:numPr>
        <w:ind w:hanging="360"/>
        <w:contextualSpacing/>
        <w:rPr>
          <w:rFonts w:ascii="Calibri" w:eastAsia="Calibri" w:hAnsi="Calibri" w:cs="Calibri"/>
          <w:b/>
          <w:sz w:val="22"/>
          <w:szCs w:val="22"/>
        </w:rPr>
      </w:pPr>
      <w:r>
        <w:rPr>
          <w:rFonts w:ascii="Calibri" w:eastAsia="Calibri" w:hAnsi="Calibri" w:cs="Calibri"/>
          <w:b/>
        </w:rPr>
        <w:t>Please do use APA to reference your essay/case response. Create a reference list at the end and use the (author, year) format within the text; or, if it is a direct quote, the (author, year, page number) format.  Please do not start a new page only for the reference list; just space down after your response.</w:t>
      </w:r>
    </w:p>
    <w:p w14:paraId="6A0ABB07" w14:textId="77777777" w:rsidR="00A60E86" w:rsidRPr="00281EC8" w:rsidRDefault="00A60E86" w:rsidP="00A60E86">
      <w:pPr>
        <w:pStyle w:val="Normal1"/>
        <w:ind w:left="720"/>
        <w:contextualSpacing/>
        <w:rPr>
          <w:rFonts w:ascii="Calibri" w:eastAsia="Calibri" w:hAnsi="Calibri" w:cs="Calibri"/>
          <w:b/>
          <w:sz w:val="22"/>
          <w:szCs w:val="22"/>
        </w:rPr>
      </w:pPr>
    </w:p>
    <w:p w14:paraId="38B5F84D" w14:textId="77777777" w:rsidR="00A60E86" w:rsidRPr="00281EC8" w:rsidRDefault="00A60E86" w:rsidP="00A60E86">
      <w:pPr>
        <w:pStyle w:val="Normal1"/>
        <w:numPr>
          <w:ilvl w:val="0"/>
          <w:numId w:val="4"/>
        </w:numPr>
        <w:ind w:hanging="360"/>
        <w:contextualSpacing/>
        <w:rPr>
          <w:rFonts w:ascii="Calibri" w:eastAsia="Calibri" w:hAnsi="Calibri" w:cs="Calibri"/>
          <w:b/>
        </w:rPr>
      </w:pPr>
      <w:r w:rsidRPr="00281EC8">
        <w:rPr>
          <w:rFonts w:ascii="Calibri" w:eastAsia="Calibri" w:hAnsi="Calibri" w:cs="Calibri"/>
          <w:b/>
        </w:rPr>
        <w:t xml:space="preserve">Review the Grading Rubric for this exam to understand the criteria that will be used to evaluate your response.  The Grading Rubric is in the Assignment area, in the same place as the exam. </w:t>
      </w:r>
    </w:p>
    <w:p w14:paraId="38036602" w14:textId="77777777" w:rsidR="00A60E86" w:rsidRPr="00281EC8" w:rsidRDefault="00A60E86" w:rsidP="00A60E86">
      <w:pPr>
        <w:pStyle w:val="Normal1"/>
        <w:contextualSpacing/>
        <w:rPr>
          <w:rFonts w:ascii="Calibri" w:eastAsia="Calibri" w:hAnsi="Calibri" w:cs="Calibri"/>
          <w:b/>
          <w:sz w:val="22"/>
          <w:szCs w:val="22"/>
        </w:rPr>
      </w:pPr>
    </w:p>
    <w:p w14:paraId="756D31DD" w14:textId="77777777" w:rsidR="00A60E86" w:rsidRDefault="00A60E86" w:rsidP="00A60E86">
      <w:pPr>
        <w:pStyle w:val="Normal1"/>
        <w:numPr>
          <w:ilvl w:val="0"/>
          <w:numId w:val="4"/>
        </w:numPr>
        <w:ind w:hanging="360"/>
        <w:contextualSpacing/>
        <w:rPr>
          <w:rFonts w:ascii="Calibri" w:eastAsia="Calibri" w:hAnsi="Calibri" w:cs="Calibri"/>
          <w:b/>
          <w:sz w:val="22"/>
          <w:szCs w:val="22"/>
        </w:rPr>
      </w:pPr>
      <w:r>
        <w:rPr>
          <w:rFonts w:ascii="Calibri" w:eastAsia="Calibri" w:hAnsi="Calibri" w:cs="Calibri"/>
          <w:b/>
        </w:rPr>
        <w:t>Please realize that I cannot answer questions that are actually part of the test itself.  That violates testing methodology.  I can address “administrative type” questions. Post questions to the</w:t>
      </w:r>
      <w:r>
        <w:rPr>
          <w:rFonts w:ascii="Calibri" w:eastAsia="Calibri" w:hAnsi="Calibri" w:cs="Calibri"/>
          <w:b/>
          <w:color w:val="FF0000"/>
        </w:rPr>
        <w:t xml:space="preserve"> </w:t>
      </w:r>
      <w:r>
        <w:rPr>
          <w:rFonts w:ascii="Calibri" w:eastAsia="Calibri" w:hAnsi="Calibri" w:cs="Calibri"/>
          <w:b/>
        </w:rPr>
        <w:t>Week 3 discussion area (vs. email) so everyone will have the same information.</w:t>
      </w:r>
    </w:p>
    <w:p w14:paraId="791EF500" w14:textId="77777777" w:rsidR="00A60E86" w:rsidRDefault="00A60E86" w:rsidP="00A60E86">
      <w:pPr>
        <w:pStyle w:val="Normal1"/>
      </w:pPr>
      <w:r>
        <w:rPr>
          <w:rFonts w:ascii="Calibri" w:eastAsia="Calibri" w:hAnsi="Calibri" w:cs="Calibri"/>
          <w:b/>
          <w:color w:val="FF0000"/>
        </w:rPr>
        <w:t xml:space="preserve"> </w:t>
      </w:r>
    </w:p>
    <w:p w14:paraId="33A9FBCF" w14:textId="77777777" w:rsidR="00A60E86" w:rsidRPr="00E85E01" w:rsidRDefault="00A60E86" w:rsidP="00A60E86">
      <w:pPr>
        <w:pStyle w:val="Normal1"/>
        <w:numPr>
          <w:ilvl w:val="0"/>
          <w:numId w:val="7"/>
        </w:numPr>
        <w:ind w:hanging="360"/>
        <w:contextualSpacing/>
        <w:rPr>
          <w:rFonts w:ascii="Calibri" w:eastAsia="Calibri" w:hAnsi="Calibri" w:cs="Calibri"/>
          <w:b/>
          <w:sz w:val="22"/>
          <w:szCs w:val="22"/>
        </w:rPr>
      </w:pPr>
      <w:r>
        <w:rPr>
          <w:rFonts w:ascii="Calibri" w:eastAsia="Calibri" w:hAnsi="Calibri" w:cs="Calibri"/>
          <w:b/>
        </w:rPr>
        <w:t xml:space="preserve">Please be sure you have submitted the document you </w:t>
      </w:r>
      <w:r w:rsidRPr="00360FD5">
        <w:rPr>
          <w:rFonts w:ascii="Calibri" w:eastAsia="Calibri" w:hAnsi="Calibri" w:cs="Calibri"/>
          <w:b/>
        </w:rPr>
        <w:t xml:space="preserve">intended.  </w:t>
      </w:r>
      <w:r w:rsidRPr="00360FD5">
        <w:rPr>
          <w:rFonts w:ascii="Calibri" w:eastAsia="Calibri" w:hAnsi="Calibri" w:cs="Calibri"/>
          <w:b/>
          <w:color w:val="7030A0"/>
        </w:rPr>
        <w:t>Double-check</w:t>
      </w:r>
      <w:r>
        <w:rPr>
          <w:rFonts w:ascii="Calibri" w:eastAsia="Calibri" w:hAnsi="Calibri" w:cs="Calibri"/>
          <w:b/>
          <w:color w:val="7030A0"/>
        </w:rPr>
        <w:t xml:space="preserve"> by opening your document in your folder after you’ve submitted it.  </w:t>
      </w:r>
      <w:r>
        <w:rPr>
          <w:rFonts w:ascii="Calibri" w:eastAsia="Calibri" w:hAnsi="Calibri" w:cs="Calibri"/>
          <w:b/>
        </w:rPr>
        <w:t xml:space="preserve">  </w:t>
      </w:r>
      <w:r>
        <w:rPr>
          <w:rFonts w:ascii="Calibri" w:eastAsia="Calibri" w:hAnsi="Calibri" w:cs="Calibri"/>
          <w:b/>
          <w:color w:val="339966"/>
        </w:rPr>
        <w:t xml:space="preserve"> </w:t>
      </w:r>
    </w:p>
    <w:p w14:paraId="1B2E02F4" w14:textId="77777777" w:rsidR="00A60E86" w:rsidRDefault="00A60E86" w:rsidP="00A60E86">
      <w:pPr>
        <w:pStyle w:val="Normal1"/>
        <w:contextualSpacing/>
        <w:rPr>
          <w:rFonts w:ascii="Calibri" w:eastAsia="Calibri" w:hAnsi="Calibri" w:cs="Calibri"/>
          <w:b/>
          <w:sz w:val="22"/>
          <w:szCs w:val="22"/>
        </w:rPr>
      </w:pPr>
    </w:p>
    <w:p w14:paraId="4F33FA72" w14:textId="77777777" w:rsidR="00A60E86" w:rsidRDefault="00A60E86" w:rsidP="00A60E86">
      <w:pPr>
        <w:pStyle w:val="Normal1"/>
        <w:contextualSpacing/>
        <w:rPr>
          <w:rFonts w:ascii="Calibri" w:eastAsia="Calibri" w:hAnsi="Calibri" w:cs="Calibri"/>
          <w:b/>
          <w:sz w:val="22"/>
          <w:szCs w:val="22"/>
        </w:rPr>
      </w:pPr>
    </w:p>
    <w:p w14:paraId="181BBCE9" w14:textId="77777777" w:rsidR="00A60E86" w:rsidRDefault="00A60E86" w:rsidP="00A60E86">
      <w:pPr>
        <w:pStyle w:val="Normal1"/>
        <w:contextualSpacing/>
        <w:rPr>
          <w:rFonts w:ascii="Calibri" w:eastAsia="Calibri" w:hAnsi="Calibri" w:cs="Calibri"/>
          <w:b/>
          <w:sz w:val="22"/>
          <w:szCs w:val="22"/>
        </w:rPr>
      </w:pPr>
    </w:p>
    <w:p w14:paraId="7B2AF3C8" w14:textId="77777777" w:rsidR="00A60E86" w:rsidRPr="00281EC8" w:rsidRDefault="00A60E86" w:rsidP="00A60E86">
      <w:pPr>
        <w:pStyle w:val="Normal1"/>
        <w:rPr>
          <w:rFonts w:asciiTheme="minorHAnsi" w:hAnsiTheme="minorHAnsi" w:cstheme="minorHAnsi"/>
          <w:b/>
          <w:sz w:val="28"/>
          <w:szCs w:val="28"/>
          <w:u w:val="single"/>
        </w:rPr>
      </w:pPr>
      <w:r>
        <w:rPr>
          <w:rFonts w:ascii="Calibri" w:eastAsia="Calibri" w:hAnsi="Calibri" w:cs="Calibri"/>
          <w:b/>
        </w:rPr>
        <w:t xml:space="preserve"> </w:t>
      </w:r>
      <w:r w:rsidRPr="00281EC8">
        <w:rPr>
          <w:rFonts w:asciiTheme="minorHAnsi" w:hAnsiTheme="minorHAnsi" w:cstheme="minorHAnsi"/>
          <w:b/>
          <w:sz w:val="28"/>
          <w:szCs w:val="28"/>
          <w:u w:val="single"/>
        </w:rPr>
        <w:t xml:space="preserve">Graded Deliverable  </w:t>
      </w:r>
    </w:p>
    <w:p w14:paraId="39D74840" w14:textId="77777777" w:rsidR="00A60E86" w:rsidRDefault="00A60E86" w:rsidP="00A60E86">
      <w:pPr>
        <w:pStyle w:val="ListParagraph"/>
        <w:shd w:val="clear" w:color="auto" w:fill="FFFFFF"/>
      </w:pPr>
    </w:p>
    <w:p w14:paraId="12FB9E30" w14:textId="4A510ADD" w:rsidR="00A60E86" w:rsidRDefault="00A60E86" w:rsidP="00A60E86">
      <w:pPr>
        <w:pStyle w:val="ListParagraph"/>
        <w:shd w:val="clear" w:color="auto" w:fill="FFFFFF"/>
        <w:rPr>
          <w:sz w:val="24"/>
          <w:szCs w:val="24"/>
        </w:rPr>
      </w:pPr>
      <w:r w:rsidRPr="00222075">
        <w:rPr>
          <w:sz w:val="24"/>
          <w:szCs w:val="24"/>
        </w:rPr>
        <w:t xml:space="preserve">Analyze the </w:t>
      </w:r>
      <w:r w:rsidRPr="00222075">
        <w:rPr>
          <w:b/>
          <w:sz w:val="24"/>
          <w:szCs w:val="24"/>
        </w:rPr>
        <w:t xml:space="preserve">BT Green case that is </w:t>
      </w:r>
      <w:r w:rsidR="00B7754F">
        <w:rPr>
          <w:b/>
          <w:sz w:val="24"/>
          <w:szCs w:val="24"/>
        </w:rPr>
        <w:t xml:space="preserve">separately posted </w:t>
      </w:r>
      <w:r w:rsidRPr="00222075">
        <w:rPr>
          <w:b/>
          <w:sz w:val="24"/>
          <w:szCs w:val="24"/>
        </w:rPr>
        <w:t xml:space="preserve">in the </w:t>
      </w:r>
      <w:r w:rsidR="00B7754F">
        <w:rPr>
          <w:b/>
          <w:sz w:val="24"/>
          <w:szCs w:val="24"/>
        </w:rPr>
        <w:t xml:space="preserve">Week 3 Assignment folder.  </w:t>
      </w:r>
      <w:r w:rsidRPr="00222075">
        <w:rPr>
          <w:sz w:val="24"/>
          <w:szCs w:val="24"/>
        </w:rPr>
        <w:t>Write a memo to the CEO, explaining</w:t>
      </w:r>
      <w:r>
        <w:rPr>
          <w:sz w:val="24"/>
          <w:szCs w:val="24"/>
        </w:rPr>
        <w:t>:</w:t>
      </w:r>
    </w:p>
    <w:p w14:paraId="59F0503B" w14:textId="77777777" w:rsidR="00A60E86" w:rsidRDefault="00A60E86" w:rsidP="00A60E86">
      <w:pPr>
        <w:pStyle w:val="ListParagraph"/>
        <w:shd w:val="clear" w:color="auto" w:fill="FFFFFF"/>
        <w:rPr>
          <w:sz w:val="24"/>
          <w:szCs w:val="24"/>
        </w:rPr>
      </w:pPr>
    </w:p>
    <w:p w14:paraId="7342DB7F" w14:textId="77777777" w:rsidR="00A60E86" w:rsidRPr="002B2CC6" w:rsidRDefault="00A60E86" w:rsidP="00A60E86">
      <w:pPr>
        <w:pStyle w:val="ListParagraph"/>
        <w:numPr>
          <w:ilvl w:val="0"/>
          <w:numId w:val="8"/>
        </w:numPr>
        <w:shd w:val="clear" w:color="auto" w:fill="FFFFFF"/>
        <w:rPr>
          <w:rFonts w:eastAsia="Times New Roman" w:cstheme="minorHAnsi"/>
          <w:color w:val="222222"/>
          <w:sz w:val="24"/>
          <w:szCs w:val="24"/>
        </w:rPr>
      </w:pPr>
      <w:r w:rsidRPr="00222075">
        <w:rPr>
          <w:sz w:val="24"/>
          <w:szCs w:val="24"/>
        </w:rPr>
        <w:t xml:space="preserve"> what legal risk the company </w:t>
      </w:r>
      <w:r>
        <w:rPr>
          <w:sz w:val="24"/>
          <w:szCs w:val="24"/>
        </w:rPr>
        <w:t xml:space="preserve">has regarding Mr. Banks’ complaint.   In doing this, </w:t>
      </w:r>
    </w:p>
    <w:p w14:paraId="66EB7ED6" w14:textId="77777777" w:rsidR="00A60E86" w:rsidRDefault="00A60E86" w:rsidP="00A60E86">
      <w:pPr>
        <w:pStyle w:val="ListParagraph"/>
        <w:numPr>
          <w:ilvl w:val="1"/>
          <w:numId w:val="8"/>
        </w:numPr>
        <w:shd w:val="clear" w:color="auto" w:fill="FFFFFF"/>
        <w:rPr>
          <w:rFonts w:eastAsia="Times New Roman" w:cstheme="minorHAnsi"/>
          <w:color w:val="222222"/>
          <w:sz w:val="24"/>
          <w:szCs w:val="24"/>
        </w:rPr>
      </w:pPr>
      <w:r>
        <w:rPr>
          <w:rFonts w:eastAsia="Times New Roman" w:cstheme="minorHAnsi"/>
          <w:color w:val="222222"/>
          <w:sz w:val="24"/>
          <w:szCs w:val="24"/>
        </w:rPr>
        <w:t>Identify the specific laws that may pertain to this situation.</w:t>
      </w:r>
    </w:p>
    <w:p w14:paraId="736DC090" w14:textId="77777777" w:rsidR="00A60E86" w:rsidRDefault="00A60E86" w:rsidP="00A60E86">
      <w:pPr>
        <w:pStyle w:val="ListParagraph"/>
        <w:numPr>
          <w:ilvl w:val="1"/>
          <w:numId w:val="8"/>
        </w:numPr>
        <w:shd w:val="clear" w:color="auto" w:fill="FFFFFF"/>
        <w:rPr>
          <w:rFonts w:eastAsia="Times New Roman" w:cstheme="minorHAnsi"/>
          <w:color w:val="222222"/>
          <w:sz w:val="24"/>
          <w:szCs w:val="24"/>
        </w:rPr>
      </w:pPr>
      <w:r>
        <w:rPr>
          <w:rFonts w:eastAsia="Times New Roman" w:cstheme="minorHAnsi"/>
          <w:color w:val="222222"/>
          <w:sz w:val="24"/>
          <w:szCs w:val="24"/>
        </w:rPr>
        <w:t>State the key legal criteria for each law.</w:t>
      </w:r>
    </w:p>
    <w:p w14:paraId="548158EF" w14:textId="77777777" w:rsidR="00A60E86" w:rsidRDefault="00A60E86" w:rsidP="00A60E86">
      <w:pPr>
        <w:pStyle w:val="ListParagraph"/>
        <w:numPr>
          <w:ilvl w:val="1"/>
          <w:numId w:val="8"/>
        </w:numPr>
        <w:shd w:val="clear" w:color="auto" w:fill="FFFFFF"/>
        <w:rPr>
          <w:rFonts w:eastAsia="Times New Roman" w:cstheme="minorHAnsi"/>
          <w:color w:val="222222"/>
          <w:sz w:val="24"/>
          <w:szCs w:val="24"/>
        </w:rPr>
      </w:pPr>
      <w:r>
        <w:rPr>
          <w:rFonts w:eastAsia="Times New Roman" w:cstheme="minorHAnsi"/>
          <w:color w:val="222222"/>
          <w:sz w:val="24"/>
          <w:szCs w:val="24"/>
        </w:rPr>
        <w:t xml:space="preserve">Analyze whether the details of the case meet the legal criteria, then explain how they do or do not fit. </w:t>
      </w:r>
    </w:p>
    <w:p w14:paraId="013DB626" w14:textId="77777777" w:rsidR="00A60E86" w:rsidRDefault="00A60E86" w:rsidP="00A60E86">
      <w:pPr>
        <w:pStyle w:val="ListParagraph"/>
        <w:numPr>
          <w:ilvl w:val="1"/>
          <w:numId w:val="8"/>
        </w:numPr>
        <w:shd w:val="clear" w:color="auto" w:fill="FFFFFF"/>
        <w:rPr>
          <w:rFonts w:eastAsia="Times New Roman" w:cstheme="minorHAnsi"/>
          <w:color w:val="222222"/>
          <w:sz w:val="24"/>
          <w:szCs w:val="24"/>
        </w:rPr>
      </w:pPr>
      <w:r>
        <w:rPr>
          <w:rFonts w:eastAsia="Times New Roman" w:cstheme="minorHAnsi"/>
          <w:color w:val="222222"/>
          <w:sz w:val="24"/>
          <w:szCs w:val="24"/>
        </w:rPr>
        <w:t>State your conclusion about the legal risk.</w:t>
      </w:r>
    </w:p>
    <w:p w14:paraId="378183CE" w14:textId="77777777" w:rsidR="00A60E86" w:rsidRPr="00C41F58" w:rsidRDefault="00A60E86" w:rsidP="00A60E86">
      <w:pPr>
        <w:shd w:val="clear" w:color="auto" w:fill="FFFFFF"/>
        <w:ind w:left="1080"/>
        <w:rPr>
          <w:rFonts w:eastAsia="Times New Roman" w:cstheme="minorHAnsi"/>
          <w:color w:val="222222"/>
          <w:sz w:val="24"/>
          <w:szCs w:val="24"/>
        </w:rPr>
      </w:pPr>
    </w:p>
    <w:p w14:paraId="7EAA51EC" w14:textId="77777777" w:rsidR="00A60E86" w:rsidRPr="00B10168" w:rsidRDefault="00A60E86" w:rsidP="00A60E86">
      <w:pPr>
        <w:pStyle w:val="ListParagraph"/>
        <w:numPr>
          <w:ilvl w:val="0"/>
          <w:numId w:val="8"/>
        </w:numPr>
        <w:shd w:val="clear" w:color="auto" w:fill="FFFFFF"/>
        <w:rPr>
          <w:rFonts w:eastAsia="Times New Roman" w:cstheme="minorHAnsi"/>
          <w:color w:val="222222"/>
          <w:sz w:val="24"/>
          <w:szCs w:val="24"/>
        </w:rPr>
      </w:pPr>
      <w:r>
        <w:rPr>
          <w:sz w:val="24"/>
          <w:szCs w:val="24"/>
        </w:rPr>
        <w:t xml:space="preserve"> </w:t>
      </w:r>
      <w:r w:rsidRPr="00222075">
        <w:rPr>
          <w:sz w:val="24"/>
          <w:szCs w:val="24"/>
        </w:rPr>
        <w:t>what your recommendation is for handling the case</w:t>
      </w:r>
      <w:r>
        <w:rPr>
          <w:sz w:val="24"/>
          <w:szCs w:val="24"/>
        </w:rPr>
        <w:t>.  In doing this,</w:t>
      </w:r>
    </w:p>
    <w:p w14:paraId="6715B91A" w14:textId="77777777" w:rsidR="00A60E86" w:rsidRDefault="00A60E86" w:rsidP="00A60E86">
      <w:pPr>
        <w:pStyle w:val="ListParagraph"/>
        <w:numPr>
          <w:ilvl w:val="1"/>
          <w:numId w:val="8"/>
        </w:numPr>
        <w:shd w:val="clear" w:color="auto" w:fill="FFFFFF"/>
        <w:rPr>
          <w:rFonts w:eastAsia="Times New Roman" w:cstheme="minorHAnsi"/>
          <w:color w:val="222222"/>
          <w:sz w:val="24"/>
          <w:szCs w:val="24"/>
        </w:rPr>
      </w:pPr>
      <w:r>
        <w:rPr>
          <w:rFonts w:eastAsia="Times New Roman" w:cstheme="minorHAnsi"/>
          <w:color w:val="222222"/>
          <w:sz w:val="24"/>
          <w:szCs w:val="24"/>
        </w:rPr>
        <w:t xml:space="preserve">State your recommendation. </w:t>
      </w:r>
    </w:p>
    <w:p w14:paraId="476B09B7" w14:textId="77777777" w:rsidR="00A60E86" w:rsidRDefault="00A60E86" w:rsidP="00A60E86">
      <w:pPr>
        <w:pStyle w:val="ListParagraph"/>
        <w:numPr>
          <w:ilvl w:val="1"/>
          <w:numId w:val="8"/>
        </w:numPr>
        <w:shd w:val="clear" w:color="auto" w:fill="FFFFFF"/>
        <w:rPr>
          <w:rFonts w:eastAsia="Times New Roman" w:cstheme="minorHAnsi"/>
          <w:color w:val="222222"/>
          <w:sz w:val="24"/>
          <w:szCs w:val="24"/>
        </w:rPr>
      </w:pPr>
      <w:r>
        <w:rPr>
          <w:rFonts w:eastAsia="Times New Roman" w:cstheme="minorHAnsi"/>
          <w:color w:val="222222"/>
          <w:sz w:val="24"/>
          <w:szCs w:val="24"/>
        </w:rPr>
        <w:t xml:space="preserve">Explain your rationale for the recommendation. </w:t>
      </w:r>
    </w:p>
    <w:p w14:paraId="70608134" w14:textId="77777777" w:rsidR="00A60E86" w:rsidRDefault="00A60E86" w:rsidP="00A60E86">
      <w:pPr>
        <w:pStyle w:val="ListParagraph"/>
        <w:numPr>
          <w:ilvl w:val="1"/>
          <w:numId w:val="8"/>
        </w:numPr>
        <w:shd w:val="clear" w:color="auto" w:fill="FFFFFF"/>
        <w:rPr>
          <w:rFonts w:eastAsia="Times New Roman" w:cstheme="minorHAnsi"/>
          <w:color w:val="222222"/>
          <w:sz w:val="24"/>
          <w:szCs w:val="24"/>
        </w:rPr>
      </w:pPr>
      <w:r>
        <w:rPr>
          <w:rFonts w:eastAsia="Times New Roman" w:cstheme="minorHAnsi"/>
          <w:color w:val="222222"/>
          <w:sz w:val="24"/>
          <w:szCs w:val="24"/>
        </w:rPr>
        <w:t>Identify the advantages for doing it.</w:t>
      </w:r>
    </w:p>
    <w:p w14:paraId="41498BEC" w14:textId="77777777" w:rsidR="00A60E86" w:rsidRDefault="00A60E86" w:rsidP="00A60E86">
      <w:pPr>
        <w:pStyle w:val="ListParagraph"/>
        <w:numPr>
          <w:ilvl w:val="1"/>
          <w:numId w:val="8"/>
        </w:numPr>
        <w:shd w:val="clear" w:color="auto" w:fill="FFFFFF"/>
        <w:rPr>
          <w:rFonts w:eastAsia="Times New Roman" w:cstheme="minorHAnsi"/>
          <w:color w:val="222222"/>
          <w:sz w:val="24"/>
          <w:szCs w:val="24"/>
        </w:rPr>
      </w:pPr>
      <w:r>
        <w:rPr>
          <w:rFonts w:eastAsia="Times New Roman" w:cstheme="minorHAnsi"/>
          <w:color w:val="222222"/>
          <w:sz w:val="24"/>
          <w:szCs w:val="24"/>
        </w:rPr>
        <w:t xml:space="preserve">Identify the disadvantages or risks for doing it. </w:t>
      </w:r>
    </w:p>
    <w:p w14:paraId="3D89A318" w14:textId="77777777" w:rsidR="00A60E86" w:rsidRDefault="00A60E86" w:rsidP="00A60E86">
      <w:pPr>
        <w:shd w:val="clear" w:color="auto" w:fill="FFFFFF"/>
        <w:rPr>
          <w:rFonts w:eastAsia="Times New Roman" w:cstheme="minorHAnsi"/>
          <w:color w:val="222222"/>
          <w:sz w:val="24"/>
          <w:szCs w:val="24"/>
        </w:rPr>
      </w:pPr>
    </w:p>
    <w:p w14:paraId="644298B2" w14:textId="77777777" w:rsidR="00A60E86" w:rsidRPr="00182854" w:rsidRDefault="00A60E86" w:rsidP="00A60E86">
      <w:pPr>
        <w:shd w:val="clear" w:color="auto" w:fill="FFFFFF"/>
        <w:ind w:left="720"/>
        <w:rPr>
          <w:rFonts w:eastAsia="Times New Roman" w:cstheme="minorHAnsi"/>
          <w:color w:val="222222"/>
          <w:sz w:val="24"/>
          <w:szCs w:val="24"/>
          <w:u w:val="single"/>
        </w:rPr>
      </w:pPr>
      <w:r w:rsidRPr="00182854">
        <w:rPr>
          <w:rFonts w:eastAsia="Times New Roman" w:cstheme="minorHAnsi"/>
          <w:color w:val="222222"/>
          <w:sz w:val="24"/>
          <w:szCs w:val="24"/>
          <w:u w:val="single"/>
        </w:rPr>
        <w:t>Presentation criteria</w:t>
      </w:r>
    </w:p>
    <w:p w14:paraId="69E8E1B8" w14:textId="77777777" w:rsidR="00A60E86" w:rsidRPr="002B2CC6" w:rsidRDefault="00A60E86" w:rsidP="00A60E86">
      <w:pPr>
        <w:shd w:val="clear" w:color="auto" w:fill="FFFFFF"/>
        <w:ind w:left="720"/>
        <w:rPr>
          <w:rFonts w:eastAsia="Times New Roman" w:cstheme="minorHAnsi"/>
          <w:color w:val="222222"/>
          <w:sz w:val="24"/>
          <w:szCs w:val="24"/>
        </w:rPr>
      </w:pPr>
      <w:r w:rsidRPr="002B2CC6">
        <w:rPr>
          <w:rFonts w:eastAsia="Times New Roman" w:cstheme="minorHAnsi"/>
          <w:color w:val="000000"/>
          <w:sz w:val="24"/>
          <w:szCs w:val="24"/>
        </w:rPr>
        <w:t>The CEO values your opinion but also likes to know that it is well-grounded; so, use APA to cite appropriate sources for ideas you borrow, for support you use, and for key terms in your analysis.  </w:t>
      </w:r>
      <w:r>
        <w:rPr>
          <w:rFonts w:eastAsia="Times New Roman" w:cstheme="minorHAnsi"/>
          <w:color w:val="000000"/>
          <w:sz w:val="24"/>
          <w:szCs w:val="24"/>
        </w:rPr>
        <w:t xml:space="preserve">He also expects excellent writing from his staff.  This means it should be clearly stated, carry the appropriate tone, be grammatically correct, and be sensitive to his time constraints.  </w:t>
      </w:r>
      <w:r w:rsidRPr="002B2CC6">
        <w:rPr>
          <w:rFonts w:eastAsia="Times New Roman" w:cstheme="minorHAnsi"/>
          <w:color w:val="000000"/>
          <w:sz w:val="24"/>
          <w:szCs w:val="24"/>
        </w:rPr>
        <w:t xml:space="preserve">Write concisely, limiting your response to </w:t>
      </w:r>
      <w:r w:rsidRPr="00A60E86">
        <w:rPr>
          <w:rFonts w:eastAsia="Times New Roman" w:cstheme="minorHAnsi"/>
          <w:color w:val="000000"/>
          <w:sz w:val="24"/>
          <w:szCs w:val="24"/>
        </w:rPr>
        <w:t>a maximum of 2 double-spaced pages of text.</w:t>
      </w:r>
      <w:r w:rsidRPr="002B2CC6">
        <w:rPr>
          <w:rFonts w:eastAsia="Times New Roman" w:cstheme="minorHAnsi"/>
          <w:color w:val="000000"/>
          <w:sz w:val="24"/>
          <w:szCs w:val="24"/>
        </w:rPr>
        <w:t xml:space="preserve">  </w:t>
      </w:r>
    </w:p>
    <w:p w14:paraId="5886E397" w14:textId="77777777" w:rsidR="00B335B2" w:rsidRDefault="00B335B2"/>
    <w:sectPr w:rsidR="00B335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0D417F"/>
    <w:multiLevelType w:val="multilevel"/>
    <w:tmpl w:val="E6A2993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 w15:restartNumberingAfterBreak="0">
    <w:nsid w:val="18F3679D"/>
    <w:multiLevelType w:val="multilevel"/>
    <w:tmpl w:val="9A24FD2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 w15:restartNumberingAfterBreak="0">
    <w:nsid w:val="284D4E46"/>
    <w:multiLevelType w:val="multilevel"/>
    <w:tmpl w:val="4E30047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 w15:restartNumberingAfterBreak="0">
    <w:nsid w:val="31EA0E21"/>
    <w:multiLevelType w:val="multilevel"/>
    <w:tmpl w:val="7F58DA1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 w15:restartNumberingAfterBreak="0">
    <w:nsid w:val="492F51C8"/>
    <w:multiLevelType w:val="multilevel"/>
    <w:tmpl w:val="765AF33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 w15:restartNumberingAfterBreak="0">
    <w:nsid w:val="51696E44"/>
    <w:multiLevelType w:val="multilevel"/>
    <w:tmpl w:val="11E622C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 w15:restartNumberingAfterBreak="0">
    <w:nsid w:val="5A180B16"/>
    <w:multiLevelType w:val="multilevel"/>
    <w:tmpl w:val="E99243A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7" w15:restartNumberingAfterBreak="0">
    <w:nsid w:val="5C14408C"/>
    <w:multiLevelType w:val="hybridMultilevel"/>
    <w:tmpl w:val="2772C42C"/>
    <w:lvl w:ilvl="0" w:tplc="05A626C2">
      <w:start w:val="1"/>
      <w:numFmt w:val="decimal"/>
      <w:lvlText w:val="%1)"/>
      <w:lvlJc w:val="left"/>
      <w:pPr>
        <w:ind w:left="1080" w:hanging="360"/>
      </w:pPr>
      <w:rPr>
        <w:rFonts w:eastAsiaTheme="minorHAnsi" w:cstheme="minorBidi" w:hint="default"/>
        <w:color w:val="auto"/>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3"/>
  </w:num>
  <w:num w:numId="3">
    <w:abstractNumId w:val="0"/>
  </w:num>
  <w:num w:numId="4">
    <w:abstractNumId w:val="1"/>
  </w:num>
  <w:num w:numId="5">
    <w:abstractNumId w:val="5"/>
  </w:num>
  <w:num w:numId="6">
    <w:abstractNumId w:val="4"/>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0E86"/>
    <w:rsid w:val="00371AD4"/>
    <w:rsid w:val="0037342D"/>
    <w:rsid w:val="003C136B"/>
    <w:rsid w:val="005053F0"/>
    <w:rsid w:val="0054478C"/>
    <w:rsid w:val="007263DE"/>
    <w:rsid w:val="00982A23"/>
    <w:rsid w:val="009A09AD"/>
    <w:rsid w:val="00A60E86"/>
    <w:rsid w:val="00A765FC"/>
    <w:rsid w:val="00B335B2"/>
    <w:rsid w:val="00B7754F"/>
    <w:rsid w:val="00E92D5E"/>
    <w:rsid w:val="00ED1D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7DCD26"/>
  <w15:chartTrackingRefBased/>
  <w15:docId w15:val="{DDC3C6FD-F6CB-408D-BB9D-8B3BDAF27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0E86"/>
    <w:pPr>
      <w:spacing w:after="8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0E86"/>
    <w:pPr>
      <w:ind w:left="720"/>
      <w:contextualSpacing/>
    </w:pPr>
  </w:style>
  <w:style w:type="paragraph" w:customStyle="1" w:styleId="Normal1">
    <w:name w:val="Normal1"/>
    <w:rsid w:val="00A60E86"/>
    <w:pPr>
      <w:spacing w:after="0" w:line="240" w:lineRule="auto"/>
    </w:pPr>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504</Words>
  <Characters>2878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Glenda Barrett</dc:creator>
  <cp:keywords/>
  <dc:description/>
  <cp:lastModifiedBy>lanita clark</cp:lastModifiedBy>
  <cp:revision>2</cp:revision>
  <dcterms:created xsi:type="dcterms:W3CDTF">2020-08-25T00:47:00Z</dcterms:created>
  <dcterms:modified xsi:type="dcterms:W3CDTF">2020-08-25T00:47:00Z</dcterms:modified>
</cp:coreProperties>
</file>